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677AD" w14:textId="77777777"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809D914" w14:textId="77777777" w:rsidR="00502664" w:rsidRPr="00EA2802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CD994B4" w14:textId="263FD9BD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по дисципл</w:t>
      </w:r>
      <w:r w:rsidRPr="0000209B">
        <w:rPr>
          <w:b w:val="0"/>
          <w:sz w:val="24"/>
          <w:szCs w:val="24"/>
        </w:rPr>
        <w:t xml:space="preserve">инарному </w:t>
      </w:r>
      <w:r w:rsidRPr="00765ECA">
        <w:rPr>
          <w:b w:val="0"/>
          <w:sz w:val="24"/>
          <w:szCs w:val="24"/>
        </w:rPr>
        <w:t xml:space="preserve">производству № </w:t>
      </w:r>
      <w:r w:rsidR="00765ECA" w:rsidRPr="00765ECA">
        <w:rPr>
          <w:b w:val="0"/>
          <w:sz w:val="24"/>
          <w:szCs w:val="24"/>
        </w:rPr>
        <w:t>06-01</w:t>
      </w:r>
      <w:r w:rsidR="006717B1" w:rsidRPr="00765ECA">
        <w:rPr>
          <w:b w:val="0"/>
          <w:sz w:val="24"/>
          <w:szCs w:val="24"/>
        </w:rPr>
        <w:t>/</w:t>
      </w:r>
      <w:r w:rsidR="00765ECA" w:rsidRPr="00765ECA">
        <w:rPr>
          <w:b w:val="0"/>
          <w:sz w:val="24"/>
          <w:szCs w:val="24"/>
        </w:rPr>
        <w:t>23</w:t>
      </w:r>
    </w:p>
    <w:p w14:paraId="522A9F52" w14:textId="77777777" w:rsidR="00502664" w:rsidRPr="00765ECA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в отношении адвоката</w:t>
      </w:r>
    </w:p>
    <w:p w14:paraId="482EF623" w14:textId="76B1AD47" w:rsidR="00502664" w:rsidRPr="00765ECA" w:rsidRDefault="00765ECA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765ECA">
        <w:rPr>
          <w:b w:val="0"/>
          <w:sz w:val="24"/>
          <w:szCs w:val="24"/>
        </w:rPr>
        <w:t>С</w:t>
      </w:r>
      <w:r w:rsidR="0076750D">
        <w:rPr>
          <w:b w:val="0"/>
          <w:sz w:val="24"/>
          <w:szCs w:val="24"/>
        </w:rPr>
        <w:t>.</w:t>
      </w:r>
      <w:r w:rsidRPr="00765ECA">
        <w:rPr>
          <w:b w:val="0"/>
          <w:sz w:val="24"/>
          <w:szCs w:val="24"/>
        </w:rPr>
        <w:t>А</w:t>
      </w:r>
      <w:r w:rsidR="0076750D">
        <w:rPr>
          <w:b w:val="0"/>
          <w:sz w:val="24"/>
          <w:szCs w:val="24"/>
        </w:rPr>
        <w:t>.</w:t>
      </w:r>
      <w:r w:rsidRPr="00765ECA">
        <w:rPr>
          <w:b w:val="0"/>
          <w:sz w:val="24"/>
          <w:szCs w:val="24"/>
        </w:rPr>
        <w:t>Н</w:t>
      </w:r>
      <w:r w:rsidR="0076750D">
        <w:rPr>
          <w:b w:val="0"/>
          <w:sz w:val="24"/>
          <w:szCs w:val="24"/>
        </w:rPr>
        <w:t>.</w:t>
      </w:r>
    </w:p>
    <w:p w14:paraId="4CA58564" w14:textId="77777777" w:rsidR="00502664" w:rsidRPr="00F16CDD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14:paraId="04FB1DA8" w14:textId="568C6FE3" w:rsidR="00502664" w:rsidRPr="00765ECA" w:rsidRDefault="00502664" w:rsidP="00502664">
      <w:pPr>
        <w:tabs>
          <w:tab w:val="left" w:pos="3828"/>
        </w:tabs>
        <w:jc w:val="both"/>
      </w:pPr>
      <w:r w:rsidRPr="00765ECA">
        <w:t>г. Москва</w:t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Pr="00765ECA">
        <w:tab/>
      </w:r>
      <w:r w:rsidR="00113B18" w:rsidRPr="00765ECA">
        <w:t xml:space="preserve"> </w:t>
      </w:r>
      <w:r w:rsidR="006717B1" w:rsidRPr="00765ECA">
        <w:t xml:space="preserve">  </w:t>
      </w:r>
      <w:r w:rsidR="00EA0448" w:rsidRPr="00765ECA">
        <w:t xml:space="preserve"> </w:t>
      </w:r>
      <w:r w:rsidR="00850F61" w:rsidRPr="00765ECA">
        <w:t>26</w:t>
      </w:r>
      <w:r w:rsidRPr="00765ECA">
        <w:t xml:space="preserve"> </w:t>
      </w:r>
      <w:r w:rsidR="00765ECA" w:rsidRPr="00765ECA">
        <w:t>января 2023</w:t>
      </w:r>
      <w:r w:rsidRPr="00765ECA">
        <w:t xml:space="preserve"> года</w:t>
      </w:r>
    </w:p>
    <w:p w14:paraId="30AD5EB8" w14:textId="77777777" w:rsidR="00502664" w:rsidRPr="00F16CDD" w:rsidRDefault="00502664" w:rsidP="00502664">
      <w:pPr>
        <w:tabs>
          <w:tab w:val="left" w:pos="3828"/>
        </w:tabs>
        <w:jc w:val="both"/>
        <w:rPr>
          <w:sz w:val="16"/>
          <w:szCs w:val="16"/>
        </w:rPr>
      </w:pPr>
    </w:p>
    <w:p w14:paraId="06178486" w14:textId="77777777" w:rsidR="00502664" w:rsidRPr="00765ECA" w:rsidRDefault="00502664" w:rsidP="00502664">
      <w:pPr>
        <w:tabs>
          <w:tab w:val="left" w:pos="3828"/>
        </w:tabs>
        <w:jc w:val="both"/>
      </w:pPr>
      <w:r w:rsidRPr="00765ECA">
        <w:t>Квалификационная комиссия Адвокатской палаты Московской области (далее – Комиссия) в составе:</w:t>
      </w:r>
    </w:p>
    <w:p w14:paraId="308535F2" w14:textId="77777777" w:rsidR="00B74093" w:rsidRPr="00A40EAF" w:rsidRDefault="00B74093" w:rsidP="00B740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Председателя Комиссии Абрамовича М.А.</w:t>
      </w:r>
    </w:p>
    <w:p w14:paraId="01735325" w14:textId="77777777" w:rsidR="00B74093" w:rsidRPr="00A40EAF" w:rsidRDefault="00B74093" w:rsidP="00B740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A40EAF">
        <w:rPr>
          <w:color w:val="auto"/>
        </w:rPr>
        <w:t>Бабаянц</w:t>
      </w:r>
      <w:proofErr w:type="spellEnd"/>
      <w:r w:rsidRPr="00A40EAF">
        <w:rPr>
          <w:color w:val="auto"/>
        </w:rPr>
        <w:t xml:space="preserve"> Е.Е., Ильичёва П.А., Плотниковой В.С., Рубина Ю.Д., Никифорова А.В.,</w:t>
      </w:r>
    </w:p>
    <w:p w14:paraId="404957D5" w14:textId="77777777" w:rsidR="00B74093" w:rsidRPr="00A40EAF" w:rsidRDefault="00B74093" w:rsidP="00B740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>при секретаре, члене Комиссии, Рыбакове С.А.,</w:t>
      </w:r>
    </w:p>
    <w:p w14:paraId="56E529E6" w14:textId="1EF429CC" w:rsidR="00B74093" w:rsidRPr="00B74093" w:rsidRDefault="00B74093" w:rsidP="00B7409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A40EAF">
        <w:rPr>
          <w:color w:val="auto"/>
        </w:rPr>
        <w:t xml:space="preserve">с участием представителя Совета АПМО, 1-го Вице-президента АПМО </w:t>
      </w:r>
      <w:proofErr w:type="spellStart"/>
      <w:r w:rsidRPr="00A40EAF">
        <w:rPr>
          <w:color w:val="auto"/>
        </w:rPr>
        <w:t>Толчеева</w:t>
      </w:r>
      <w:proofErr w:type="spellEnd"/>
      <w:r w:rsidRPr="00A40EAF">
        <w:rPr>
          <w:color w:val="auto"/>
        </w:rPr>
        <w:t xml:space="preserve"> М.Н., </w:t>
      </w:r>
    </w:p>
    <w:p w14:paraId="7F5CBF91" w14:textId="663DB412" w:rsidR="00502664" w:rsidRPr="00765ECA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765ECA">
        <w:rPr>
          <w:color w:val="auto"/>
        </w:rPr>
        <w:t>при участии адвоката</w:t>
      </w:r>
      <w:r w:rsidRPr="00765ECA">
        <w:rPr>
          <w:szCs w:val="24"/>
        </w:rPr>
        <w:t xml:space="preserve"> </w:t>
      </w:r>
      <w:r w:rsidR="00765ECA" w:rsidRPr="00765ECA">
        <w:rPr>
          <w:szCs w:val="24"/>
        </w:rPr>
        <w:t>С</w:t>
      </w:r>
      <w:r w:rsidR="0076750D">
        <w:rPr>
          <w:szCs w:val="24"/>
        </w:rPr>
        <w:t>.</w:t>
      </w:r>
      <w:r w:rsidR="00765ECA" w:rsidRPr="00765ECA">
        <w:rPr>
          <w:szCs w:val="24"/>
        </w:rPr>
        <w:t>А.Н</w:t>
      </w:r>
      <w:r w:rsidR="00152F6E">
        <w:rPr>
          <w:szCs w:val="24"/>
        </w:rPr>
        <w:t>.,</w:t>
      </w:r>
    </w:p>
    <w:p w14:paraId="242E1809" w14:textId="58270C9C" w:rsidR="00502664" w:rsidRPr="0000209B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765ECA">
        <w:rPr>
          <w:sz w:val="24"/>
        </w:rPr>
        <w:t xml:space="preserve">рассмотрев в закрытом заседании с использованием видео-конференц-связи дисциплинарное производство, возбужденное распоряжением президента АПМО от </w:t>
      </w:r>
      <w:r w:rsidR="00765ECA" w:rsidRPr="00765ECA">
        <w:rPr>
          <w:sz w:val="24"/>
        </w:rPr>
        <w:t>29.12.2022</w:t>
      </w:r>
      <w:r w:rsidR="00D15EA3" w:rsidRPr="00765ECA">
        <w:rPr>
          <w:sz w:val="24"/>
        </w:rPr>
        <w:t xml:space="preserve"> </w:t>
      </w:r>
      <w:r w:rsidRPr="00765ECA">
        <w:rPr>
          <w:sz w:val="24"/>
        </w:rPr>
        <w:t>г.</w:t>
      </w:r>
      <w:r w:rsidRPr="00765ECA">
        <w:rPr>
          <w:sz w:val="24"/>
          <w:szCs w:val="24"/>
        </w:rPr>
        <w:t xml:space="preserve"> по </w:t>
      </w:r>
      <w:r w:rsidR="00765ECA" w:rsidRPr="00765ECA">
        <w:rPr>
          <w:sz w:val="24"/>
          <w:szCs w:val="24"/>
        </w:rPr>
        <w:t>обращению</w:t>
      </w:r>
      <w:r w:rsidR="006717B1" w:rsidRPr="00765ECA">
        <w:rPr>
          <w:sz w:val="24"/>
          <w:szCs w:val="24"/>
        </w:rPr>
        <w:t xml:space="preserve"> </w:t>
      </w:r>
      <w:r w:rsidR="00765ECA" w:rsidRPr="00765ECA">
        <w:rPr>
          <w:sz w:val="24"/>
          <w:szCs w:val="24"/>
        </w:rPr>
        <w:t xml:space="preserve">судьи мирового судебного участка № </w:t>
      </w:r>
      <w:r w:rsidR="0076750D">
        <w:rPr>
          <w:sz w:val="24"/>
          <w:szCs w:val="24"/>
        </w:rPr>
        <w:t>Х</w:t>
      </w:r>
      <w:r w:rsidR="00765ECA" w:rsidRPr="00765ECA">
        <w:rPr>
          <w:sz w:val="24"/>
          <w:szCs w:val="24"/>
        </w:rPr>
        <w:t xml:space="preserve"> С</w:t>
      </w:r>
      <w:r w:rsidR="0076750D">
        <w:rPr>
          <w:sz w:val="24"/>
          <w:szCs w:val="24"/>
        </w:rPr>
        <w:t>.</w:t>
      </w:r>
      <w:r w:rsidR="00765ECA" w:rsidRPr="00765ECA">
        <w:rPr>
          <w:sz w:val="24"/>
          <w:szCs w:val="24"/>
        </w:rPr>
        <w:t xml:space="preserve"> судебного района Н</w:t>
      </w:r>
      <w:r w:rsidR="0076750D">
        <w:rPr>
          <w:sz w:val="24"/>
          <w:szCs w:val="24"/>
        </w:rPr>
        <w:t>.</w:t>
      </w:r>
      <w:r w:rsidR="00765ECA" w:rsidRPr="00765ECA">
        <w:rPr>
          <w:sz w:val="24"/>
          <w:szCs w:val="24"/>
        </w:rPr>
        <w:t>В.М</w:t>
      </w:r>
      <w:r w:rsidR="006717B1" w:rsidRPr="00765ECA">
        <w:rPr>
          <w:sz w:val="24"/>
          <w:szCs w:val="24"/>
        </w:rPr>
        <w:t>.,</w:t>
      </w:r>
      <w:r w:rsidRPr="00765ECA">
        <w:rPr>
          <w:sz w:val="24"/>
          <w:szCs w:val="24"/>
        </w:rPr>
        <w:t xml:space="preserve"> в отношении адвоката </w:t>
      </w:r>
      <w:r w:rsidR="00765ECA" w:rsidRPr="00765ECA">
        <w:rPr>
          <w:sz w:val="24"/>
          <w:szCs w:val="24"/>
        </w:rPr>
        <w:t>С</w:t>
      </w:r>
      <w:r w:rsidR="0076750D">
        <w:rPr>
          <w:sz w:val="24"/>
          <w:szCs w:val="24"/>
        </w:rPr>
        <w:t>.</w:t>
      </w:r>
      <w:r w:rsidR="00765ECA" w:rsidRPr="00765ECA">
        <w:rPr>
          <w:sz w:val="24"/>
          <w:szCs w:val="24"/>
        </w:rPr>
        <w:t>А.Н</w:t>
      </w:r>
      <w:r w:rsidR="00D15EA3" w:rsidRPr="00765ECA">
        <w:rPr>
          <w:sz w:val="24"/>
          <w:szCs w:val="24"/>
        </w:rPr>
        <w:t>.</w:t>
      </w:r>
      <w:r w:rsidRPr="00765ECA">
        <w:rPr>
          <w:sz w:val="24"/>
        </w:rPr>
        <w:t>,</w:t>
      </w:r>
    </w:p>
    <w:p w14:paraId="03C82B10" w14:textId="77777777" w:rsidR="00CE4839" w:rsidRPr="00F16CDD" w:rsidRDefault="00CE4839" w:rsidP="0043608A">
      <w:pPr>
        <w:tabs>
          <w:tab w:val="left" w:pos="3828"/>
        </w:tabs>
        <w:jc w:val="both"/>
        <w:rPr>
          <w:b/>
          <w:sz w:val="16"/>
          <w:szCs w:val="16"/>
        </w:rPr>
      </w:pPr>
    </w:p>
    <w:p w14:paraId="3128C57A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042CA9CC" w14:textId="77777777" w:rsidR="003070CE" w:rsidRPr="00F16CDD" w:rsidRDefault="003070CE" w:rsidP="0043608A">
      <w:pPr>
        <w:tabs>
          <w:tab w:val="left" w:pos="3828"/>
        </w:tabs>
        <w:jc w:val="center"/>
        <w:rPr>
          <w:b/>
          <w:sz w:val="16"/>
          <w:szCs w:val="16"/>
        </w:rPr>
      </w:pPr>
    </w:p>
    <w:p w14:paraId="7B0855A3" w14:textId="5D0FA54B" w:rsidR="00BE0271" w:rsidRPr="00765ECA" w:rsidRDefault="003070CE" w:rsidP="00BE0271">
      <w:pPr>
        <w:jc w:val="both"/>
      </w:pPr>
      <w:r>
        <w:tab/>
      </w:r>
      <w:r w:rsidR="00765ECA" w:rsidRPr="00765ECA">
        <w:t>29.12</w:t>
      </w:r>
      <w:r w:rsidR="00D15EA3" w:rsidRPr="00765ECA">
        <w:t xml:space="preserve">.2022 г. </w:t>
      </w:r>
      <w:r w:rsidRPr="00765ECA">
        <w:t>в АПМО поступил</w:t>
      </w:r>
      <w:r w:rsidR="00765ECA" w:rsidRPr="00765ECA">
        <w:t>о</w:t>
      </w:r>
      <w:r w:rsidR="00887E25" w:rsidRPr="00765ECA">
        <w:t xml:space="preserve"> </w:t>
      </w:r>
      <w:r w:rsidR="00765ECA" w:rsidRPr="00765ECA">
        <w:rPr>
          <w:szCs w:val="24"/>
        </w:rPr>
        <w:t>обращение мирового</w:t>
      </w:r>
      <w:r w:rsidR="00F7112F">
        <w:rPr>
          <w:szCs w:val="24"/>
        </w:rPr>
        <w:t xml:space="preserve"> судьи</w:t>
      </w:r>
      <w:r w:rsidR="00765ECA" w:rsidRPr="00765ECA">
        <w:rPr>
          <w:szCs w:val="24"/>
        </w:rPr>
        <w:t xml:space="preserve"> судебного участка №</w:t>
      </w:r>
      <w:r w:rsidR="0076750D">
        <w:rPr>
          <w:szCs w:val="24"/>
        </w:rPr>
        <w:t xml:space="preserve"> Х</w:t>
      </w:r>
      <w:r w:rsidR="00765ECA" w:rsidRPr="00765ECA">
        <w:rPr>
          <w:szCs w:val="24"/>
        </w:rPr>
        <w:t xml:space="preserve"> С</w:t>
      </w:r>
      <w:r w:rsidR="0076750D">
        <w:rPr>
          <w:szCs w:val="24"/>
        </w:rPr>
        <w:t>.</w:t>
      </w:r>
      <w:r w:rsidR="00765ECA" w:rsidRPr="00765ECA">
        <w:rPr>
          <w:szCs w:val="24"/>
        </w:rPr>
        <w:t xml:space="preserve"> судебного района Н</w:t>
      </w:r>
      <w:r w:rsidR="0076750D">
        <w:rPr>
          <w:szCs w:val="24"/>
        </w:rPr>
        <w:t>.</w:t>
      </w:r>
      <w:r w:rsidR="00765ECA" w:rsidRPr="00765ECA">
        <w:rPr>
          <w:szCs w:val="24"/>
        </w:rPr>
        <w:t>В.М. в отношении адвоката С</w:t>
      </w:r>
      <w:r w:rsidR="0076750D">
        <w:rPr>
          <w:szCs w:val="24"/>
        </w:rPr>
        <w:t>.</w:t>
      </w:r>
      <w:r w:rsidR="00765ECA" w:rsidRPr="00765ECA">
        <w:rPr>
          <w:szCs w:val="24"/>
        </w:rPr>
        <w:t>А.Н</w:t>
      </w:r>
      <w:r w:rsidR="00D15EA3" w:rsidRPr="00765ECA">
        <w:rPr>
          <w:szCs w:val="24"/>
        </w:rPr>
        <w:t>.</w:t>
      </w:r>
      <w:r w:rsidR="00873AE1" w:rsidRPr="00765ECA">
        <w:t>,</w:t>
      </w:r>
      <w:r w:rsidR="00CF2C93" w:rsidRPr="00765ECA">
        <w:t xml:space="preserve"> в котором</w:t>
      </w:r>
      <w:r w:rsidR="00B24B50" w:rsidRPr="00765ECA">
        <w:t xml:space="preserve"> </w:t>
      </w:r>
      <w:r w:rsidR="00BE0271" w:rsidRPr="00765ECA">
        <w:t xml:space="preserve">сообщается, что адвокат </w:t>
      </w:r>
      <w:r w:rsidR="00992E4B">
        <w:rPr>
          <w:szCs w:val="24"/>
        </w:rPr>
        <w:t xml:space="preserve">осуществляла защиту по уголовному делу на </w:t>
      </w:r>
      <w:r w:rsidR="00992E4B" w:rsidRPr="00317D2E">
        <w:rPr>
          <w:szCs w:val="24"/>
        </w:rPr>
        <w:t xml:space="preserve">основании </w:t>
      </w:r>
      <w:r w:rsidR="00317D2E" w:rsidRPr="00317D2E">
        <w:rPr>
          <w:szCs w:val="24"/>
        </w:rPr>
        <w:t>статьи</w:t>
      </w:r>
      <w:r w:rsidR="005D4274" w:rsidRPr="00317D2E">
        <w:rPr>
          <w:szCs w:val="24"/>
        </w:rPr>
        <w:t xml:space="preserve"> 51 УПК РФ</w:t>
      </w:r>
      <w:r w:rsidR="005D4274">
        <w:rPr>
          <w:szCs w:val="24"/>
        </w:rPr>
        <w:t>.</w:t>
      </w:r>
    </w:p>
    <w:p w14:paraId="4CCD0508" w14:textId="40485AAC" w:rsidR="00781350" w:rsidRPr="00765ECA" w:rsidRDefault="00BE0271" w:rsidP="00D15EA3">
      <w:pPr>
        <w:spacing w:line="274" w:lineRule="exact"/>
        <w:ind w:left="20" w:right="20" w:firstLine="720"/>
        <w:jc w:val="both"/>
      </w:pPr>
      <w:r w:rsidRPr="00765ECA">
        <w:t>По утверждению заявителя, адвокат ненадлежащим образом исполнял</w:t>
      </w:r>
      <w:r w:rsidR="002F11E5">
        <w:t>а</w:t>
      </w:r>
      <w:r w:rsidRPr="00765ECA">
        <w:t xml:space="preserve"> свои профессиональные обязанности, а именно: </w:t>
      </w:r>
      <w:r w:rsidR="002F11E5">
        <w:rPr>
          <w:szCs w:val="24"/>
        </w:rPr>
        <w:t xml:space="preserve">адвокат, </w:t>
      </w:r>
      <w:r w:rsidR="00765ECA" w:rsidRPr="00765ECA">
        <w:rPr>
          <w:szCs w:val="24"/>
        </w:rPr>
        <w:t>осуществляя защиту Б</w:t>
      </w:r>
      <w:r w:rsidR="0076750D">
        <w:rPr>
          <w:szCs w:val="24"/>
        </w:rPr>
        <w:t>.</w:t>
      </w:r>
      <w:r w:rsidR="00765ECA" w:rsidRPr="00765ECA">
        <w:rPr>
          <w:szCs w:val="24"/>
        </w:rPr>
        <w:t>О.И., не уведомила заблаговременно суд о невозможности явки в судебное заседание, назначенное на 19.12.2022 г.</w:t>
      </w:r>
    </w:p>
    <w:p w14:paraId="1AE45DE3" w14:textId="164FEB9F" w:rsidR="00121C12" w:rsidRPr="00765ECA" w:rsidRDefault="00121C12" w:rsidP="00A449BF">
      <w:pPr>
        <w:ind w:firstLine="708"/>
        <w:jc w:val="both"/>
      </w:pPr>
      <w:r w:rsidRPr="00765ECA">
        <w:t xml:space="preserve">К </w:t>
      </w:r>
      <w:r w:rsidR="00765ECA" w:rsidRPr="00765ECA">
        <w:t xml:space="preserve">обращению судьи мирового судебного участка № </w:t>
      </w:r>
      <w:r w:rsidR="0076750D">
        <w:t>Х</w:t>
      </w:r>
      <w:r w:rsidR="00765ECA" w:rsidRPr="00765ECA">
        <w:t xml:space="preserve"> С</w:t>
      </w:r>
      <w:r w:rsidR="0076750D">
        <w:t>.</w:t>
      </w:r>
      <w:r w:rsidR="00765ECA" w:rsidRPr="00765ECA">
        <w:t xml:space="preserve"> судебного района Н</w:t>
      </w:r>
      <w:r w:rsidR="0076750D">
        <w:t>.</w:t>
      </w:r>
      <w:r w:rsidR="00765ECA" w:rsidRPr="00765ECA">
        <w:t xml:space="preserve">В.М., </w:t>
      </w:r>
      <w:r w:rsidRPr="00765ECA">
        <w:t>приложены копии следующих документов:</w:t>
      </w:r>
    </w:p>
    <w:p w14:paraId="777BD337" w14:textId="419FF5EC" w:rsidR="00B645B3" w:rsidRPr="00765ECA" w:rsidRDefault="00765ECA" w:rsidP="00A449BF">
      <w:pPr>
        <w:pStyle w:val="ac"/>
        <w:numPr>
          <w:ilvl w:val="0"/>
          <w:numId w:val="24"/>
        </w:numPr>
        <w:ind w:left="709" w:firstLine="284"/>
        <w:jc w:val="both"/>
      </w:pPr>
      <w:r w:rsidRPr="00765ECA">
        <w:t xml:space="preserve">с/п № </w:t>
      </w:r>
      <w:r w:rsidR="0076750D">
        <w:t>Х</w:t>
      </w:r>
      <w:r w:rsidRPr="00765ECA">
        <w:t>/1-23/2022 от 20.12.2022 г.</w:t>
      </w:r>
    </w:p>
    <w:p w14:paraId="1F00A843" w14:textId="0BBBAB19" w:rsidR="002F11E5" w:rsidRDefault="00D86BF8" w:rsidP="00F7112F">
      <w:pPr>
        <w:jc w:val="both"/>
        <w:rPr>
          <w:color w:val="1A1A1A"/>
          <w:szCs w:val="24"/>
        </w:rPr>
      </w:pPr>
      <w:r w:rsidRPr="00A023E4">
        <w:tab/>
      </w:r>
      <w:r w:rsidRPr="00A449BF">
        <w:rPr>
          <w:szCs w:val="24"/>
        </w:rPr>
        <w:t>Адвокатом представлены письменные объяснения, в которых он</w:t>
      </w:r>
      <w:r w:rsidR="002F11E5">
        <w:rPr>
          <w:szCs w:val="24"/>
        </w:rPr>
        <w:t>а</w:t>
      </w:r>
      <w:r w:rsidRPr="00A449BF">
        <w:rPr>
          <w:szCs w:val="24"/>
        </w:rPr>
        <w:t xml:space="preserve"> не согласил</w:t>
      </w:r>
      <w:r w:rsidR="002F11E5">
        <w:rPr>
          <w:szCs w:val="24"/>
        </w:rPr>
        <w:t>ась</w:t>
      </w:r>
      <w:r w:rsidRPr="00A449BF">
        <w:rPr>
          <w:szCs w:val="24"/>
        </w:rPr>
        <w:t xml:space="preserve"> с доводами </w:t>
      </w:r>
      <w:r w:rsidR="00F16CDD">
        <w:rPr>
          <w:szCs w:val="24"/>
        </w:rPr>
        <w:t>обращения</w:t>
      </w:r>
      <w:r w:rsidRPr="00A449BF">
        <w:rPr>
          <w:szCs w:val="24"/>
        </w:rPr>
        <w:t>, пояснив, что</w:t>
      </w:r>
      <w:r w:rsidR="00A449BF" w:rsidRPr="00A449BF">
        <w:rPr>
          <w:szCs w:val="24"/>
        </w:rPr>
        <w:t xml:space="preserve"> </w:t>
      </w:r>
      <w:r w:rsidR="00DF698A" w:rsidRPr="00DF698A">
        <w:rPr>
          <w:color w:val="1A1A1A"/>
          <w:szCs w:val="24"/>
        </w:rPr>
        <w:t xml:space="preserve">5 декабря 2022 г. мировому судье </w:t>
      </w:r>
      <w:r w:rsidR="0076750D">
        <w:rPr>
          <w:color w:val="1A1A1A"/>
          <w:szCs w:val="24"/>
        </w:rPr>
        <w:t>Х</w:t>
      </w:r>
      <w:r w:rsidR="00DF698A" w:rsidRPr="00DF698A">
        <w:rPr>
          <w:color w:val="1A1A1A"/>
          <w:szCs w:val="24"/>
        </w:rPr>
        <w:t xml:space="preserve"> судебного</w:t>
      </w:r>
      <w:r w:rsidR="00F7112F">
        <w:rPr>
          <w:color w:val="1A1A1A"/>
          <w:szCs w:val="24"/>
        </w:rPr>
        <w:t xml:space="preserve"> </w:t>
      </w:r>
      <w:r w:rsidR="00DF698A" w:rsidRPr="00DF698A">
        <w:rPr>
          <w:color w:val="1A1A1A"/>
          <w:szCs w:val="24"/>
        </w:rPr>
        <w:t>участка С</w:t>
      </w:r>
      <w:r w:rsidR="0076750D">
        <w:rPr>
          <w:color w:val="1A1A1A"/>
          <w:szCs w:val="24"/>
        </w:rPr>
        <w:t>.</w:t>
      </w:r>
      <w:r w:rsidR="00DF698A" w:rsidRPr="00DF698A">
        <w:rPr>
          <w:color w:val="1A1A1A"/>
          <w:szCs w:val="24"/>
        </w:rPr>
        <w:t xml:space="preserve"> судебного района М</w:t>
      </w:r>
      <w:r w:rsidR="0076750D">
        <w:rPr>
          <w:color w:val="1A1A1A"/>
          <w:szCs w:val="24"/>
        </w:rPr>
        <w:t>.</w:t>
      </w:r>
      <w:r w:rsidR="00DF698A" w:rsidRPr="00DF698A">
        <w:rPr>
          <w:color w:val="1A1A1A"/>
          <w:szCs w:val="24"/>
        </w:rPr>
        <w:t xml:space="preserve"> области</w:t>
      </w:r>
      <w:r w:rsidR="00F7112F">
        <w:rPr>
          <w:color w:val="1A1A1A"/>
          <w:szCs w:val="24"/>
        </w:rPr>
        <w:t xml:space="preserve"> </w:t>
      </w:r>
      <w:r w:rsidR="00DF698A" w:rsidRPr="00DF698A">
        <w:rPr>
          <w:color w:val="1A1A1A"/>
          <w:szCs w:val="24"/>
        </w:rPr>
        <w:t>поступило уголовное дело по обвинению Б</w:t>
      </w:r>
      <w:r w:rsidR="0076750D">
        <w:rPr>
          <w:color w:val="1A1A1A"/>
          <w:szCs w:val="24"/>
        </w:rPr>
        <w:t>.</w:t>
      </w:r>
      <w:r w:rsidR="00DF698A" w:rsidRPr="00DF698A">
        <w:rPr>
          <w:color w:val="1A1A1A"/>
          <w:szCs w:val="24"/>
        </w:rPr>
        <w:t>О</w:t>
      </w:r>
      <w:r w:rsidR="0076750D">
        <w:rPr>
          <w:color w:val="1A1A1A"/>
          <w:szCs w:val="24"/>
        </w:rPr>
        <w:t>.</w:t>
      </w:r>
      <w:r w:rsidR="00DF698A" w:rsidRPr="00DF698A">
        <w:rPr>
          <w:color w:val="1A1A1A"/>
          <w:szCs w:val="24"/>
        </w:rPr>
        <w:t>И</w:t>
      </w:r>
      <w:r w:rsidR="0076750D">
        <w:rPr>
          <w:color w:val="1A1A1A"/>
          <w:szCs w:val="24"/>
        </w:rPr>
        <w:t>.</w:t>
      </w:r>
      <w:r w:rsidR="00DF698A" w:rsidRPr="00DF698A">
        <w:rPr>
          <w:color w:val="1A1A1A"/>
          <w:szCs w:val="24"/>
        </w:rPr>
        <w:t xml:space="preserve"> в совершении преступления, предусмотренного ч.1 ст. 158 УК РФ. В этот же день оно было назначено к</w:t>
      </w:r>
      <w:r w:rsidR="00A449BF" w:rsidRPr="00A449BF">
        <w:rPr>
          <w:color w:val="1A1A1A"/>
          <w:szCs w:val="24"/>
        </w:rPr>
        <w:t xml:space="preserve"> </w:t>
      </w:r>
      <w:r w:rsidR="00DF698A" w:rsidRPr="00DF698A">
        <w:rPr>
          <w:color w:val="1A1A1A"/>
          <w:szCs w:val="24"/>
        </w:rPr>
        <w:t>рассмотрению в общем порядке на 11 часов 19 декабря 2022</w:t>
      </w:r>
      <w:r w:rsidR="00A449BF" w:rsidRPr="00A449BF">
        <w:rPr>
          <w:color w:val="1A1A1A"/>
          <w:szCs w:val="24"/>
        </w:rPr>
        <w:t>. Защитник была уведомлена о назначении судебного заседания</w:t>
      </w:r>
      <w:r w:rsidR="002F11E5">
        <w:rPr>
          <w:color w:val="1A1A1A"/>
          <w:szCs w:val="24"/>
        </w:rPr>
        <w:t xml:space="preserve"> 07.12.2022 г.</w:t>
      </w:r>
      <w:r w:rsidR="00A449BF" w:rsidRPr="00A449BF">
        <w:rPr>
          <w:color w:val="1A1A1A"/>
          <w:szCs w:val="24"/>
        </w:rPr>
        <w:t xml:space="preserve"> путем направления фотографии Постановления о назначении судебного заседания в чат мобильного </w:t>
      </w:r>
      <w:r w:rsidR="00F7112F">
        <w:rPr>
          <w:color w:val="1A1A1A"/>
          <w:szCs w:val="24"/>
        </w:rPr>
        <w:t>приложения «</w:t>
      </w:r>
      <w:proofErr w:type="spellStart"/>
      <w:r w:rsidR="00F7112F">
        <w:rPr>
          <w:color w:val="1A1A1A"/>
          <w:szCs w:val="24"/>
        </w:rPr>
        <w:t>Whats</w:t>
      </w:r>
      <w:r w:rsidR="00A449BF" w:rsidRPr="00A449BF">
        <w:rPr>
          <w:color w:val="1A1A1A"/>
          <w:szCs w:val="24"/>
        </w:rPr>
        <w:t>Арр</w:t>
      </w:r>
      <w:proofErr w:type="spellEnd"/>
      <w:r w:rsidR="00A449BF" w:rsidRPr="00A449BF">
        <w:rPr>
          <w:color w:val="1A1A1A"/>
          <w:szCs w:val="24"/>
        </w:rPr>
        <w:t>» с личного номера секретаря судебного заседания</w:t>
      </w:r>
      <w:r w:rsidR="002F11E5">
        <w:rPr>
          <w:color w:val="1A1A1A"/>
          <w:szCs w:val="24"/>
        </w:rPr>
        <w:t>.</w:t>
      </w:r>
      <w:r w:rsidR="00A449BF" w:rsidRPr="00A449BF">
        <w:rPr>
          <w:color w:val="1A1A1A"/>
          <w:szCs w:val="24"/>
        </w:rPr>
        <w:t xml:space="preserve"> В тот же день, в беседе</w:t>
      </w:r>
      <w:r w:rsidR="002F11E5">
        <w:rPr>
          <w:color w:val="1A1A1A"/>
          <w:szCs w:val="24"/>
        </w:rPr>
        <w:t xml:space="preserve"> с секретарем</w:t>
      </w:r>
      <w:r w:rsidR="00A449BF" w:rsidRPr="00A449BF">
        <w:rPr>
          <w:color w:val="1A1A1A"/>
          <w:szCs w:val="24"/>
        </w:rPr>
        <w:t xml:space="preserve"> защитник сообщила, что в день, когда назначено судебное заседание</w:t>
      </w:r>
      <w:r w:rsidR="002F11E5">
        <w:rPr>
          <w:color w:val="1A1A1A"/>
          <w:szCs w:val="24"/>
        </w:rPr>
        <w:t>, она</w:t>
      </w:r>
      <w:r w:rsidR="00A449BF" w:rsidRPr="00A449BF">
        <w:rPr>
          <w:color w:val="1A1A1A"/>
          <w:szCs w:val="24"/>
        </w:rPr>
        <w:t xml:space="preserve"> будет в отъезде. </w:t>
      </w:r>
    </w:p>
    <w:p w14:paraId="6443B931" w14:textId="30FFC6B2" w:rsidR="002F11E5" w:rsidRDefault="00A449BF" w:rsidP="002F11E5">
      <w:pPr>
        <w:ind w:firstLine="708"/>
        <w:jc w:val="both"/>
        <w:rPr>
          <w:color w:val="1A1A1A"/>
          <w:szCs w:val="24"/>
        </w:rPr>
      </w:pPr>
      <w:r w:rsidRPr="00A449BF">
        <w:rPr>
          <w:color w:val="1A1A1A"/>
          <w:szCs w:val="24"/>
        </w:rPr>
        <w:t xml:space="preserve">Таким образом, </w:t>
      </w:r>
      <w:r w:rsidR="002F11E5">
        <w:rPr>
          <w:color w:val="1A1A1A"/>
          <w:szCs w:val="24"/>
        </w:rPr>
        <w:t xml:space="preserve">адвокат полагает, что </w:t>
      </w:r>
      <w:r w:rsidRPr="00A449BF">
        <w:rPr>
          <w:color w:val="1A1A1A"/>
          <w:szCs w:val="24"/>
        </w:rPr>
        <w:t>секретарь судебного заседания была</w:t>
      </w:r>
      <w:r w:rsidR="00F7112F">
        <w:rPr>
          <w:color w:val="1A1A1A"/>
          <w:szCs w:val="24"/>
        </w:rPr>
        <w:t xml:space="preserve"> </w:t>
      </w:r>
      <w:r w:rsidRPr="00A449BF">
        <w:rPr>
          <w:color w:val="1A1A1A"/>
          <w:szCs w:val="24"/>
        </w:rPr>
        <w:t xml:space="preserve">уведомлена о предстоящем отъезде защитника. Как разъяснено в п. 7.1 Постановлении Пленума Верховного суда Российской Федерации № 28 от 22 декабря 2009 года «О применении судами норм уголовно-процессуального законодательства, регулирующих подготовку уголовного дела к судебному разбирательству» при решении вопроса об извещении лиц, указанных в постановлении о назначении судебного заседания (ст. 232 УПК РФ), судам следует иметь ввиду, что извещение этих лиц допускается в том числе по- средствам CMC-сообщения в случае их согласия на уведомление таким способом и при </w:t>
      </w:r>
      <w:r w:rsidRPr="00A449BF">
        <w:rPr>
          <w:color w:val="1A1A1A"/>
          <w:szCs w:val="24"/>
        </w:rPr>
        <w:lastRenderedPageBreak/>
        <w:t>фиксации факта отправки и доставки СМС-изве</w:t>
      </w:r>
      <w:r w:rsidR="00F16CDD">
        <w:rPr>
          <w:color w:val="1A1A1A"/>
          <w:szCs w:val="24"/>
        </w:rPr>
        <w:t>щения</w:t>
      </w:r>
      <w:r w:rsidRPr="00A449BF">
        <w:rPr>
          <w:color w:val="1A1A1A"/>
          <w:szCs w:val="24"/>
        </w:rPr>
        <w:t xml:space="preserve"> адресату. Факт согласия по получение CMC-извещения подтверждается распиской, в которой наряду с данными об участнике судопроизводства и его согласием на уведомление подобным способом указывается номер мобильного телефона, на который оно направляется. Расписку с согласием на получение CMC сообщений защитник в уголовном судопроизводстве не давала. </w:t>
      </w:r>
    </w:p>
    <w:p w14:paraId="0E4D076F" w14:textId="35629237" w:rsidR="002F11E5" w:rsidRDefault="00A449BF" w:rsidP="002F11E5">
      <w:pPr>
        <w:ind w:firstLine="708"/>
        <w:jc w:val="both"/>
        <w:rPr>
          <w:color w:val="1A1A1A"/>
          <w:szCs w:val="24"/>
        </w:rPr>
      </w:pPr>
      <w:r w:rsidRPr="00A449BF">
        <w:rPr>
          <w:color w:val="1A1A1A"/>
          <w:szCs w:val="24"/>
        </w:rPr>
        <w:t>19 декабря 2022 года в 9.25 час. секретарь судебного заседания повторно</w:t>
      </w:r>
      <w:r w:rsidR="002F11E5">
        <w:rPr>
          <w:color w:val="1A1A1A"/>
          <w:szCs w:val="24"/>
        </w:rPr>
        <w:t xml:space="preserve"> </w:t>
      </w:r>
      <w:r w:rsidRPr="00A449BF">
        <w:rPr>
          <w:color w:val="1A1A1A"/>
          <w:szCs w:val="24"/>
        </w:rPr>
        <w:t>уточнила, сможет ли защитник принимать участи</w:t>
      </w:r>
      <w:r w:rsidR="002F11E5">
        <w:rPr>
          <w:color w:val="1A1A1A"/>
          <w:szCs w:val="24"/>
        </w:rPr>
        <w:t>е</w:t>
      </w:r>
      <w:r w:rsidRPr="00A449BF">
        <w:rPr>
          <w:color w:val="1A1A1A"/>
          <w:szCs w:val="24"/>
        </w:rPr>
        <w:t xml:space="preserve"> в судебном заседании, и только в названный момент была составлена телефонограмма о невозможности защитника принять участие в судебном заседании, в связи с убытием в Т</w:t>
      </w:r>
      <w:r w:rsidR="0076750D">
        <w:rPr>
          <w:color w:val="1A1A1A"/>
          <w:szCs w:val="24"/>
        </w:rPr>
        <w:t>.</w:t>
      </w:r>
      <w:r w:rsidRPr="00A449BF">
        <w:rPr>
          <w:color w:val="1A1A1A"/>
          <w:szCs w:val="24"/>
        </w:rPr>
        <w:t xml:space="preserve"> область для участия в ранее назначенном судебном заседании. Из протокола судебного заседания от 19 декабря 2022 года следует, что в судебное заседание, назначенное в общем порядке не явились потерпевшая М</w:t>
      </w:r>
      <w:r w:rsidR="0076750D">
        <w:rPr>
          <w:color w:val="1A1A1A"/>
          <w:szCs w:val="24"/>
        </w:rPr>
        <w:t>.</w:t>
      </w:r>
      <w:r w:rsidRPr="00A449BF">
        <w:rPr>
          <w:color w:val="1A1A1A"/>
          <w:szCs w:val="24"/>
        </w:rPr>
        <w:t>Т.Н., свидетели Ф</w:t>
      </w:r>
      <w:r w:rsidR="0076750D">
        <w:rPr>
          <w:color w:val="1A1A1A"/>
          <w:szCs w:val="24"/>
        </w:rPr>
        <w:t>.</w:t>
      </w:r>
      <w:r w:rsidRPr="00A449BF">
        <w:rPr>
          <w:color w:val="1A1A1A"/>
          <w:szCs w:val="24"/>
        </w:rPr>
        <w:t>Д.В., Ф</w:t>
      </w:r>
      <w:r w:rsidR="0076750D">
        <w:rPr>
          <w:color w:val="1A1A1A"/>
          <w:szCs w:val="24"/>
        </w:rPr>
        <w:t>.</w:t>
      </w:r>
      <w:r w:rsidRPr="00A449BF">
        <w:rPr>
          <w:color w:val="1A1A1A"/>
          <w:szCs w:val="24"/>
        </w:rPr>
        <w:t>Г.С.</w:t>
      </w:r>
      <w:r w:rsidR="002F11E5">
        <w:rPr>
          <w:color w:val="1A1A1A"/>
          <w:szCs w:val="24"/>
        </w:rPr>
        <w:t xml:space="preserve"> К</w:t>
      </w:r>
      <w:r w:rsidRPr="00A449BF">
        <w:rPr>
          <w:color w:val="1A1A1A"/>
          <w:szCs w:val="24"/>
        </w:rPr>
        <w:t xml:space="preserve">роме этого, в судебном заседании 27 декабря 2022 года суд установил, что потерпевшая скончалась в ноябре 2022 года, о чем не было известно по состоянию на 19 декабря 2022 года. </w:t>
      </w:r>
    </w:p>
    <w:p w14:paraId="1A0CF556" w14:textId="2EE920A0" w:rsidR="00A449BF" w:rsidRPr="00A449BF" w:rsidRDefault="00A449BF" w:rsidP="002F11E5">
      <w:pPr>
        <w:ind w:firstLine="708"/>
        <w:jc w:val="both"/>
        <w:rPr>
          <w:color w:val="1A1A1A"/>
          <w:szCs w:val="24"/>
        </w:rPr>
      </w:pPr>
      <w:r w:rsidRPr="00A449BF">
        <w:rPr>
          <w:color w:val="1A1A1A"/>
          <w:szCs w:val="24"/>
        </w:rPr>
        <w:t>Таким образом, неявка защитника в судебное заседание не является единственной причиной для его отложения, более того, отсутствие у суда информации о кончине потерпевшей к судебному заседанию 19 декабря 2022 года свидетельствует о ненадлежащей подготовке судебного заседания</w:t>
      </w:r>
      <w:r w:rsidR="002F11E5">
        <w:rPr>
          <w:color w:val="1A1A1A"/>
          <w:szCs w:val="24"/>
        </w:rPr>
        <w:t xml:space="preserve">, т.к. </w:t>
      </w:r>
      <w:r w:rsidRPr="00A449BF">
        <w:rPr>
          <w:color w:val="1A1A1A"/>
          <w:szCs w:val="24"/>
        </w:rPr>
        <w:t>уголовно</w:t>
      </w:r>
      <w:r w:rsidR="002F11E5">
        <w:rPr>
          <w:color w:val="1A1A1A"/>
          <w:szCs w:val="24"/>
        </w:rPr>
        <w:t>-</w:t>
      </w:r>
      <w:r w:rsidRPr="00A449BF">
        <w:rPr>
          <w:color w:val="1A1A1A"/>
          <w:szCs w:val="24"/>
        </w:rPr>
        <w:t>процессуальный закон запрещает проводить судебные заседания в отсутствие потерпевшего, не просившего о рассмотрении уголовного дела в свое отсутствие.</w:t>
      </w:r>
    </w:p>
    <w:p w14:paraId="51C5C214" w14:textId="5B52C3F6" w:rsidR="00502664" w:rsidRPr="00F62987" w:rsidRDefault="00DC71D3" w:rsidP="00502664">
      <w:pPr>
        <w:jc w:val="both"/>
      </w:pPr>
      <w:r w:rsidRPr="00F62987">
        <w:tab/>
        <w:t>К письменным объяснениям адвоката приложены копии</w:t>
      </w:r>
      <w:r w:rsidR="00BA745B" w:rsidRPr="00F62987">
        <w:t xml:space="preserve"> следующих документов</w:t>
      </w:r>
      <w:r w:rsidRPr="00F62987">
        <w:t>:</w:t>
      </w:r>
    </w:p>
    <w:p w14:paraId="07D3F398" w14:textId="77777777" w:rsidR="00F62987" w:rsidRPr="00F62987" w:rsidRDefault="00F62987" w:rsidP="00F62987">
      <w:pPr>
        <w:pStyle w:val="ac"/>
        <w:numPr>
          <w:ilvl w:val="0"/>
          <w:numId w:val="24"/>
        </w:numPr>
        <w:jc w:val="both"/>
      </w:pPr>
      <w:r w:rsidRPr="00F62987">
        <w:t xml:space="preserve">протоколы судебного заседания от 19 и 27 декабря 2022 года </w:t>
      </w:r>
    </w:p>
    <w:p w14:paraId="185AEC26" w14:textId="7C77D5A1" w:rsidR="00F62987" w:rsidRPr="00F62987" w:rsidRDefault="00F62987" w:rsidP="00F62987">
      <w:pPr>
        <w:pStyle w:val="ac"/>
        <w:numPr>
          <w:ilvl w:val="0"/>
          <w:numId w:val="24"/>
        </w:numPr>
        <w:jc w:val="both"/>
      </w:pPr>
      <w:r w:rsidRPr="00F62987">
        <w:t>извещение от 07.12.2022 г.;</w:t>
      </w:r>
    </w:p>
    <w:p w14:paraId="3734AC63" w14:textId="36D950AD" w:rsidR="00F62987" w:rsidRPr="00F62987" w:rsidRDefault="00F62987" w:rsidP="00F62987">
      <w:pPr>
        <w:pStyle w:val="ac"/>
        <w:numPr>
          <w:ilvl w:val="0"/>
          <w:numId w:val="24"/>
        </w:numPr>
        <w:jc w:val="both"/>
      </w:pPr>
      <w:r w:rsidRPr="00F62987">
        <w:t>телефонограмма;</w:t>
      </w:r>
    </w:p>
    <w:p w14:paraId="7AC63012" w14:textId="2EFE8307" w:rsidR="00F62987" w:rsidRPr="00F62987" w:rsidRDefault="00F62987" w:rsidP="00F62987">
      <w:pPr>
        <w:pStyle w:val="ac"/>
        <w:numPr>
          <w:ilvl w:val="0"/>
          <w:numId w:val="24"/>
        </w:numPr>
        <w:jc w:val="both"/>
      </w:pPr>
      <w:r w:rsidRPr="00F62987">
        <w:t>документы М</w:t>
      </w:r>
      <w:r w:rsidR="0076750D">
        <w:t>.</w:t>
      </w:r>
      <w:r w:rsidRPr="00F62987">
        <w:t xml:space="preserve"> районного суда;</w:t>
      </w:r>
    </w:p>
    <w:p w14:paraId="7F4E5F78" w14:textId="1419CF2D" w:rsidR="00502664" w:rsidRPr="00F62987" w:rsidRDefault="00F62987" w:rsidP="00F62987">
      <w:pPr>
        <w:pStyle w:val="ac"/>
        <w:numPr>
          <w:ilvl w:val="0"/>
          <w:numId w:val="24"/>
        </w:numPr>
        <w:jc w:val="both"/>
      </w:pPr>
      <w:r w:rsidRPr="00F62987">
        <w:t>скриншот с экрана с сообщением об уведомлении о назначении судебного заседания.</w:t>
      </w:r>
    </w:p>
    <w:p w14:paraId="27A67B55" w14:textId="024C0C92" w:rsidR="00231B04" w:rsidRPr="00A023E4" w:rsidRDefault="00765ECA" w:rsidP="00502664">
      <w:pPr>
        <w:ind w:firstLine="708"/>
        <w:jc w:val="both"/>
      </w:pPr>
      <w:r>
        <w:t>26.01</w:t>
      </w:r>
      <w:r w:rsidR="004D2D22" w:rsidRPr="00A023E4">
        <w:t>.202</w:t>
      </w:r>
      <w:r w:rsidR="0015505F">
        <w:t>3</w:t>
      </w:r>
      <w:r w:rsidR="00152F6E">
        <w:t xml:space="preserve"> г. заявитель</w:t>
      </w:r>
      <w:r w:rsidR="00231B04" w:rsidRPr="00A023E4">
        <w:t xml:space="preserve"> в заседание комиссии посредством видео-конференц-связи не явился, о времени и месте рассмотрения дисциплинарного производства извещен надлежащим образом, о возможности использования видео-конференц-связи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14:paraId="38D63981" w14:textId="5F765542" w:rsidR="00231B04" w:rsidRPr="00A023E4" w:rsidRDefault="00D15EA3" w:rsidP="00231B04">
      <w:pPr>
        <w:ind w:firstLine="708"/>
        <w:jc w:val="both"/>
      </w:pPr>
      <w:r w:rsidRPr="00A023E4">
        <w:t>2</w:t>
      </w:r>
      <w:r w:rsidR="00765ECA">
        <w:t>6.01</w:t>
      </w:r>
      <w:r w:rsidR="00231B04" w:rsidRPr="00A023E4">
        <w:t>.202</w:t>
      </w:r>
      <w:r w:rsidR="0015505F">
        <w:t>3</w:t>
      </w:r>
      <w:r w:rsidR="00231B04" w:rsidRPr="00A023E4">
        <w:t xml:space="preserve"> г. в заседании ко</w:t>
      </w:r>
      <w:r w:rsidR="00152F6E">
        <w:t>миссии адвокат</w:t>
      </w:r>
      <w:r w:rsidR="007C2F93" w:rsidRPr="00A023E4">
        <w:t xml:space="preserve"> поддерж</w:t>
      </w:r>
      <w:r w:rsidR="004D2D22" w:rsidRPr="00A023E4">
        <w:t>ал</w:t>
      </w:r>
      <w:r w:rsidR="00152F6E">
        <w:t>а</w:t>
      </w:r>
      <w:r w:rsidR="004D2D22" w:rsidRPr="00A023E4">
        <w:t xml:space="preserve"> доводы жалобы и пояснил</w:t>
      </w:r>
      <w:r w:rsidR="00152F6E">
        <w:t>а</w:t>
      </w:r>
      <w:r w:rsidR="004D2D22" w:rsidRPr="00A023E4">
        <w:t xml:space="preserve">, что </w:t>
      </w:r>
      <w:r w:rsidR="009A5821">
        <w:t>уведомление о судебном заседании проис</w:t>
      </w:r>
      <w:r w:rsidR="00F7112F">
        <w:t xml:space="preserve">ходило посредством мессенджера </w:t>
      </w:r>
      <w:r w:rsidR="00F7112F">
        <w:rPr>
          <w:lang w:val="en-US"/>
        </w:rPr>
        <w:t>WhatsApp</w:t>
      </w:r>
      <w:r w:rsidR="009A5821">
        <w:t xml:space="preserve"> секретарем суда. </w:t>
      </w:r>
    </w:p>
    <w:p w14:paraId="0D68EA99" w14:textId="17B34295" w:rsidR="00231B04" w:rsidRDefault="00231B04" w:rsidP="00231B04">
      <w:pPr>
        <w:ind w:firstLine="708"/>
        <w:jc w:val="both"/>
      </w:pPr>
      <w:r w:rsidRPr="00A023E4">
        <w:t>Рассмотрев доводы обращения и письменных объяснений адвоката,</w:t>
      </w:r>
      <w:r w:rsidR="002F11E5">
        <w:t xml:space="preserve"> заслушав адвоката и</w:t>
      </w:r>
      <w:r w:rsidRPr="00A023E4">
        <w:t xml:space="preserve"> изучив представленные документы, комиссия приходит к следующим выводам.</w:t>
      </w:r>
    </w:p>
    <w:p w14:paraId="67EFCF10" w14:textId="506B2413" w:rsidR="00F7112F" w:rsidRPr="00F7112F" w:rsidRDefault="00F7112F" w:rsidP="00231B04">
      <w:pPr>
        <w:ind w:firstLine="708"/>
        <w:jc w:val="both"/>
      </w:pPr>
      <w:r>
        <w:t>Комиссией установлено, что адвокат С</w:t>
      </w:r>
      <w:r w:rsidR="0076750D">
        <w:t>.</w:t>
      </w:r>
      <w:r>
        <w:t>А.</w:t>
      </w:r>
      <w:r w:rsidR="00F16CDD">
        <w:t>Н</w:t>
      </w:r>
      <w:r>
        <w:t>. осуществляла защиту Б</w:t>
      </w:r>
      <w:r w:rsidR="0076750D">
        <w:t>.</w:t>
      </w:r>
      <w:r>
        <w:t xml:space="preserve">О.Н. в рамках уголовного дела, находящегося в производстве мирового судьи судебного участка № </w:t>
      </w:r>
      <w:r w:rsidR="0076750D">
        <w:t>Х</w:t>
      </w:r>
      <w:r>
        <w:t xml:space="preserve"> С</w:t>
      </w:r>
      <w:r w:rsidR="0076750D">
        <w:t>.</w:t>
      </w:r>
      <w:r>
        <w:t xml:space="preserve"> судебного района М</w:t>
      </w:r>
      <w:r w:rsidR="0076750D">
        <w:t>.</w:t>
      </w:r>
      <w:r>
        <w:t xml:space="preserve"> области.</w:t>
      </w:r>
    </w:p>
    <w:p w14:paraId="7820AE9E" w14:textId="542F4271" w:rsidR="00F7112F" w:rsidRDefault="00F7112F" w:rsidP="00F7112F">
      <w:pPr>
        <w:ind w:firstLine="708"/>
        <w:jc w:val="both"/>
      </w:pPr>
      <w:r>
        <w:t>В</w:t>
      </w:r>
      <w:r w:rsidRPr="00C13A38">
        <w:t xml:space="preserve"> соответствии с </w:t>
      </w:r>
      <w:proofErr w:type="spellStart"/>
      <w:r w:rsidRPr="00C13A38">
        <w:t>абз</w:t>
      </w:r>
      <w:proofErr w:type="spellEnd"/>
      <w:r w:rsidRPr="00C13A38">
        <w:t>. 2 п. 1 ст. 23 Кодекса профессиональной этики адвоката,</w:t>
      </w:r>
      <w:r>
        <w:t xml:space="preserve"> </w:t>
      </w:r>
      <w:r w:rsidRPr="00C13A38"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Данная норма предполагает, что стороны дисциплинарного производства вправе и обязаны подтвердить доводы, изложенные в обращении и объяснениях, надлежащими, достоверными и непротиворечивыми доказательствами.</w:t>
      </w:r>
    </w:p>
    <w:p w14:paraId="18D7E63A" w14:textId="77777777" w:rsidR="00F7112F" w:rsidRPr="00B3450A" w:rsidRDefault="00F7112F" w:rsidP="00F7112F">
      <w:pPr>
        <w:ind w:firstLine="720"/>
        <w:jc w:val="both"/>
      </w:pPr>
      <w:r>
        <w:lastRenderedPageBreak/>
        <w:t xml:space="preserve">В силу </w:t>
      </w:r>
      <w:proofErr w:type="spellStart"/>
      <w:r>
        <w:t>п.п</w:t>
      </w:r>
      <w:proofErr w:type="spellEnd"/>
      <w:r>
        <w:t xml:space="preserve">. 7 п. 2 ст. 20 Кодекса профессиональной этики адвоката, жалоба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14:paraId="1FEB2CB4" w14:textId="02F5C0E4" w:rsidR="00F7112F" w:rsidRDefault="00F7112F" w:rsidP="00F7112F">
      <w:pPr>
        <w:ind w:firstLine="567"/>
        <w:jc w:val="both"/>
        <w:rPr>
          <w:rFonts w:eastAsia="Calibri"/>
          <w:color w:val="auto"/>
          <w:szCs w:val="24"/>
        </w:rPr>
      </w:pPr>
      <w:r>
        <w:rPr>
          <w:szCs w:val="24"/>
        </w:rPr>
        <w:t xml:space="preserve">В силу п. 1 ст. 14 Кодекса профессиональной этики адвоката, </w:t>
      </w:r>
      <w:r w:rsidRPr="00E81DFB">
        <w:rPr>
          <w:rFonts w:eastAsia="Calibri"/>
          <w:color w:val="auto"/>
          <w:szCs w:val="24"/>
        </w:rPr>
        <w:t>при невозможности по уважительным причинам прибыть в назначенное время для участия в судебном заседании или следственном действии, а также при намерении ходатайствовать о назначении другого времени для их проведения, адвокат должен при возможности заблаговременно уведомить об этом суд или следователя, а также сообщить об этом другим адвокатам, участвующим в процессе, и согласовать с ними время совершения процессуальных действий.</w:t>
      </w:r>
    </w:p>
    <w:p w14:paraId="1AB8206E" w14:textId="2D598905" w:rsidR="002F11E5" w:rsidRPr="00987622" w:rsidRDefault="002F11E5" w:rsidP="00987622">
      <w:pPr>
        <w:ind w:firstLine="567"/>
        <w:jc w:val="both"/>
      </w:pPr>
      <w:r>
        <w:rPr>
          <w:szCs w:val="24"/>
        </w:rPr>
        <w:t xml:space="preserve">  Комиссия считает установленным и подтвержденным представленными в материалы дисциплинарного производства доказательствами факт извещения адвоката о времени и месте судебного разбирательства, т.к. адвокат не оспаривает в объяснениях, что о дате и времени судебного заседания </w:t>
      </w:r>
      <w:r w:rsidR="00987622">
        <w:rPr>
          <w:rFonts w:eastAsia="Calibri"/>
          <w:color w:val="auto"/>
          <w:szCs w:val="24"/>
        </w:rPr>
        <w:t xml:space="preserve">по уголовному делу, </w:t>
      </w:r>
      <w:r w:rsidR="00987622">
        <w:t xml:space="preserve">находящемуся в производстве мирового судьи судебного участка № </w:t>
      </w:r>
      <w:r w:rsidR="0076750D">
        <w:t>Х</w:t>
      </w:r>
      <w:r w:rsidR="00987622">
        <w:t xml:space="preserve"> С</w:t>
      </w:r>
      <w:r w:rsidR="0076750D">
        <w:t>.</w:t>
      </w:r>
      <w:r w:rsidR="00987622">
        <w:t xml:space="preserve"> судебного района М</w:t>
      </w:r>
      <w:r w:rsidR="0076750D">
        <w:t>.</w:t>
      </w:r>
      <w:r w:rsidR="00987622">
        <w:t xml:space="preserve"> области, </w:t>
      </w:r>
      <w:r>
        <w:rPr>
          <w:szCs w:val="24"/>
        </w:rPr>
        <w:t>ей было известно с момента первого разговора с секретарем судебного заседания 07.</w:t>
      </w:r>
      <w:r w:rsidR="00987622">
        <w:rPr>
          <w:szCs w:val="24"/>
        </w:rPr>
        <w:t>12.2022 г.</w:t>
      </w:r>
    </w:p>
    <w:p w14:paraId="14EBD953" w14:textId="3DAF9098" w:rsidR="000E4A88" w:rsidRDefault="000E4A88" w:rsidP="000E4A88">
      <w:pPr>
        <w:ind w:firstLine="567"/>
        <w:jc w:val="both"/>
      </w:pPr>
      <w:r>
        <w:t xml:space="preserve">Ссылку адвоката на ненадлежащий способ </w:t>
      </w:r>
      <w:r w:rsidR="00BD3F3B">
        <w:t xml:space="preserve">судебного </w:t>
      </w:r>
      <w:r>
        <w:t>уведомления</w:t>
      </w:r>
      <w:r w:rsidR="00987622">
        <w:t xml:space="preserve"> посредством смс-уведомления в </w:t>
      </w:r>
      <w:r w:rsidR="00F16CDD">
        <w:t>мессенджере</w:t>
      </w:r>
      <w:r>
        <w:t xml:space="preserve"> комиссия</w:t>
      </w:r>
      <w:r w:rsidR="00987622">
        <w:t xml:space="preserve"> оценивает критически, т.к. будучи</w:t>
      </w:r>
      <w:r>
        <w:t xml:space="preserve"> </w:t>
      </w:r>
      <w:r w:rsidR="00987622">
        <w:t>осведомленной о дате и времени судебного заседания, действуя разумно и добросовестно, адвокат в любом случае</w:t>
      </w:r>
      <w:r>
        <w:t xml:space="preserve"> </w:t>
      </w:r>
      <w:r w:rsidR="00987622">
        <w:t>была обязана заблаговременно и в надлежащей форме уведомить суд о невозможности своего участия в судебном заседании. Тот факт, что адвокат в 9.25 в день судебного заседания уведомила телефонограммой суд комиссия не может считать в качестве заблаговременного и надлежащего уведомления суда.</w:t>
      </w:r>
    </w:p>
    <w:p w14:paraId="7FD07E25" w14:textId="56716B4C" w:rsidR="000E4A88" w:rsidRPr="00F7112F" w:rsidRDefault="000E4A88" w:rsidP="00987622">
      <w:pPr>
        <w:ind w:firstLine="567"/>
        <w:jc w:val="both"/>
      </w:pPr>
      <w:r>
        <w:t>Кроме того, в электронной карточке дела</w:t>
      </w:r>
      <w:r w:rsidR="00987622">
        <w:t xml:space="preserve"> на официальном сайте суда</w:t>
      </w:r>
      <w:r w:rsidR="0076750D">
        <w:t xml:space="preserve"> </w:t>
      </w:r>
      <w:r>
        <w:t>в качестве основания отложения судебного разбирательства указана «неявка</w:t>
      </w:r>
      <w:r w:rsidR="00987622">
        <w:t xml:space="preserve"> свидетелей, неявка</w:t>
      </w:r>
      <w:r>
        <w:t xml:space="preserve"> защитника», что опровергает доводы адвоката о том, что судебное разбирательство было отложено по иным основаниям.</w:t>
      </w:r>
    </w:p>
    <w:p w14:paraId="63FE27BE" w14:textId="7AB028D6" w:rsidR="00F7112F" w:rsidRPr="00E81DFB" w:rsidRDefault="00F7112F" w:rsidP="00F7112F">
      <w:pPr>
        <w:ind w:firstLine="567"/>
        <w:jc w:val="both"/>
        <w:rPr>
          <w:rFonts w:eastAsia="Calibri"/>
          <w:color w:val="auto"/>
          <w:szCs w:val="24"/>
        </w:rPr>
      </w:pPr>
      <w:r w:rsidRPr="001D44E1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0E4A88">
        <w:rPr>
          <w:rFonts w:eastAsia="Calibri"/>
          <w:color w:val="auto"/>
          <w:szCs w:val="24"/>
        </w:rPr>
        <w:t>С</w:t>
      </w:r>
      <w:r w:rsidR="0076750D">
        <w:rPr>
          <w:rFonts w:eastAsia="Calibri"/>
          <w:color w:val="auto"/>
          <w:szCs w:val="24"/>
        </w:rPr>
        <w:t>.</w:t>
      </w:r>
      <w:r w:rsidR="000E4A88">
        <w:rPr>
          <w:rFonts w:eastAsia="Calibri"/>
          <w:color w:val="auto"/>
          <w:szCs w:val="24"/>
        </w:rPr>
        <w:t>А.Н.</w:t>
      </w:r>
      <w:r>
        <w:rPr>
          <w:rFonts w:eastAsia="Calibri"/>
          <w:color w:val="auto"/>
          <w:szCs w:val="24"/>
        </w:rPr>
        <w:t xml:space="preserve"> </w:t>
      </w:r>
      <w:r w:rsidRPr="001D44E1">
        <w:rPr>
          <w:rFonts w:eastAsia="Calibri"/>
          <w:color w:val="auto"/>
          <w:szCs w:val="24"/>
        </w:rPr>
        <w:t xml:space="preserve">нарушения </w:t>
      </w:r>
      <w:r>
        <w:rPr>
          <w:szCs w:val="24"/>
        </w:rPr>
        <w:t>п. 1 ст. 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>.</w:t>
      </w:r>
    </w:p>
    <w:p w14:paraId="2847970A" w14:textId="77777777" w:rsidR="00F7112F" w:rsidRPr="00AD64D0" w:rsidRDefault="00F7112F" w:rsidP="00F7112F">
      <w:pPr>
        <w:ind w:firstLine="567"/>
        <w:jc w:val="both"/>
      </w:pPr>
      <w:r w:rsidRPr="00AD64D0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п.1 Кодекса профессиональной этики адвоката).</w:t>
      </w:r>
    </w:p>
    <w:p w14:paraId="5D7A2D81" w14:textId="3E1FB1D6" w:rsidR="00F7112F" w:rsidRDefault="00F7112F" w:rsidP="00F7112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ab/>
        <w:t xml:space="preserve">Проведя голосование именными бюллетенями, руководствуясь п.7 ст.33 ФЗ «Об адвокатской деятельности и адвокатуре в РФ» и п. 9 ст.23 Кодекса профессиональной этики адвоката, Квалификационная </w:t>
      </w:r>
      <w:r w:rsidR="00F16CDD">
        <w:rPr>
          <w:sz w:val="24"/>
        </w:rPr>
        <w:t>комиссия Адвокатской</w:t>
      </w:r>
      <w:r>
        <w:rPr>
          <w:sz w:val="24"/>
        </w:rPr>
        <w:t xml:space="preserve"> палаты Московской области дает </w:t>
      </w:r>
    </w:p>
    <w:p w14:paraId="333083A8" w14:textId="77777777" w:rsidR="00F7112F" w:rsidRDefault="00F7112F" w:rsidP="00F7112F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</w:p>
    <w:p w14:paraId="67379D0B" w14:textId="77777777" w:rsidR="00F7112F" w:rsidRDefault="00F7112F" w:rsidP="00F7112F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B90A71B" w14:textId="77777777" w:rsidR="00F7112F" w:rsidRPr="00F16CDD" w:rsidRDefault="00F7112F" w:rsidP="00F7112F">
      <w:pPr>
        <w:pStyle w:val="a7"/>
        <w:tabs>
          <w:tab w:val="left" w:pos="709"/>
          <w:tab w:val="left" w:pos="3828"/>
        </w:tabs>
        <w:ind w:firstLine="0"/>
        <w:rPr>
          <w:b/>
          <w:sz w:val="16"/>
          <w:szCs w:val="16"/>
        </w:rPr>
      </w:pPr>
    </w:p>
    <w:p w14:paraId="6BF324A7" w14:textId="2F0DAC2B" w:rsidR="000E4A88" w:rsidRPr="00F7112F" w:rsidRDefault="00F7112F" w:rsidP="000E4A88">
      <w:pPr>
        <w:ind w:firstLine="708"/>
        <w:jc w:val="both"/>
      </w:pPr>
      <w:r>
        <w:t xml:space="preserve"> </w:t>
      </w:r>
      <w:r w:rsidR="00987622">
        <w:t xml:space="preserve">- </w:t>
      </w:r>
      <w:r w:rsidRPr="001D44E1">
        <w:rPr>
          <w:rFonts w:eastAsia="Calibri"/>
          <w:szCs w:val="24"/>
        </w:rPr>
        <w:t xml:space="preserve">о наличии в действиях адвоката </w:t>
      </w:r>
      <w:r w:rsidR="000E4A88">
        <w:rPr>
          <w:rFonts w:eastAsia="Calibri"/>
          <w:szCs w:val="24"/>
        </w:rPr>
        <w:t>С</w:t>
      </w:r>
      <w:r w:rsidR="0076750D">
        <w:rPr>
          <w:rFonts w:eastAsia="Calibri"/>
          <w:szCs w:val="24"/>
        </w:rPr>
        <w:t>.</w:t>
      </w:r>
      <w:r w:rsidR="000E4A88">
        <w:rPr>
          <w:rFonts w:eastAsia="Calibri"/>
          <w:szCs w:val="24"/>
        </w:rPr>
        <w:t>А</w:t>
      </w:r>
      <w:r w:rsidR="0076750D">
        <w:rPr>
          <w:rFonts w:eastAsia="Calibri"/>
          <w:szCs w:val="24"/>
        </w:rPr>
        <w:t>.</w:t>
      </w:r>
      <w:r w:rsidR="000E4A88">
        <w:rPr>
          <w:rFonts w:eastAsia="Calibri"/>
          <w:szCs w:val="24"/>
        </w:rPr>
        <w:t>Н</w:t>
      </w:r>
      <w:r w:rsidR="0076750D">
        <w:rPr>
          <w:rFonts w:eastAsia="Calibri"/>
          <w:szCs w:val="24"/>
        </w:rPr>
        <w:t>.</w:t>
      </w:r>
      <w:r>
        <w:rPr>
          <w:rFonts w:eastAsia="Calibri"/>
          <w:szCs w:val="24"/>
        </w:rPr>
        <w:t xml:space="preserve"> нарушения</w:t>
      </w:r>
      <w:r w:rsidR="000E4A88">
        <w:rPr>
          <w:szCs w:val="24"/>
        </w:rPr>
        <w:t xml:space="preserve"> п</w:t>
      </w:r>
      <w:r w:rsidR="00987622">
        <w:rPr>
          <w:szCs w:val="24"/>
        </w:rPr>
        <w:t>.</w:t>
      </w:r>
      <w:r>
        <w:rPr>
          <w:szCs w:val="24"/>
        </w:rPr>
        <w:t>1 ст</w:t>
      </w:r>
      <w:r w:rsidR="00987622">
        <w:rPr>
          <w:szCs w:val="24"/>
        </w:rPr>
        <w:t>.</w:t>
      </w:r>
      <w:r>
        <w:rPr>
          <w:szCs w:val="24"/>
        </w:rPr>
        <w:t xml:space="preserve"> 14</w:t>
      </w:r>
      <w:r w:rsidRPr="001D44E1">
        <w:rPr>
          <w:szCs w:val="24"/>
        </w:rPr>
        <w:t xml:space="preserve"> Кодекса профессиональной этики адвоката</w:t>
      </w:r>
      <w:r>
        <w:rPr>
          <w:szCs w:val="24"/>
        </w:rPr>
        <w:t xml:space="preserve">, что выразилось в </w:t>
      </w:r>
      <w:r w:rsidR="00987622">
        <w:rPr>
          <w:szCs w:val="24"/>
        </w:rPr>
        <w:t xml:space="preserve">том, что адвокат не уведомила суда заблаговременно и в надлежащей форме о невозможности своего участия в </w:t>
      </w:r>
      <w:r>
        <w:rPr>
          <w:szCs w:val="24"/>
        </w:rPr>
        <w:t xml:space="preserve"> судебно</w:t>
      </w:r>
      <w:r w:rsidR="00987622">
        <w:rPr>
          <w:szCs w:val="24"/>
        </w:rPr>
        <w:t>м</w:t>
      </w:r>
      <w:r>
        <w:rPr>
          <w:szCs w:val="24"/>
        </w:rPr>
        <w:t xml:space="preserve"> </w:t>
      </w:r>
      <w:r w:rsidR="00F16CDD">
        <w:rPr>
          <w:szCs w:val="24"/>
        </w:rPr>
        <w:t>заседании</w:t>
      </w:r>
      <w:r>
        <w:rPr>
          <w:szCs w:val="24"/>
        </w:rPr>
        <w:t xml:space="preserve"> </w:t>
      </w:r>
      <w:r w:rsidR="000E4A88">
        <w:t xml:space="preserve">мирового судьи судебного участка № </w:t>
      </w:r>
      <w:r w:rsidR="0076750D">
        <w:t>Х</w:t>
      </w:r>
      <w:r w:rsidR="000E4A88">
        <w:t xml:space="preserve"> С</w:t>
      </w:r>
      <w:r w:rsidR="0076750D">
        <w:t>.</w:t>
      </w:r>
      <w:r w:rsidR="000E4A88">
        <w:t xml:space="preserve"> судебного района М</w:t>
      </w:r>
      <w:r w:rsidR="0076750D">
        <w:t>.</w:t>
      </w:r>
      <w:r w:rsidR="000E4A88">
        <w:t xml:space="preserve"> области</w:t>
      </w:r>
      <w:r w:rsidR="00987622">
        <w:t xml:space="preserve"> от 19.12.2022 г.</w:t>
      </w:r>
      <w:r w:rsidR="000E4A88">
        <w:t xml:space="preserve"> в рамках рассмотрения уголовного дела</w:t>
      </w:r>
      <w:r w:rsidR="00987622">
        <w:t xml:space="preserve"> в отношении </w:t>
      </w:r>
      <w:r w:rsidR="00987622" w:rsidRPr="00765ECA">
        <w:rPr>
          <w:szCs w:val="24"/>
        </w:rPr>
        <w:t>Б</w:t>
      </w:r>
      <w:r w:rsidR="0076750D">
        <w:rPr>
          <w:szCs w:val="24"/>
        </w:rPr>
        <w:t>.</w:t>
      </w:r>
      <w:r w:rsidR="00987622" w:rsidRPr="00765ECA">
        <w:rPr>
          <w:szCs w:val="24"/>
        </w:rPr>
        <w:t>О.И.</w:t>
      </w:r>
    </w:p>
    <w:p w14:paraId="202C227F" w14:textId="77777777" w:rsidR="00453E1D" w:rsidRDefault="00453E1D" w:rsidP="00453E1D">
      <w:pPr>
        <w:rPr>
          <w:rFonts w:eastAsia="Calibri"/>
          <w:color w:val="auto"/>
          <w:szCs w:val="24"/>
        </w:rPr>
      </w:pPr>
    </w:p>
    <w:p w14:paraId="583424BF" w14:textId="77777777"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3F60FC0F" w14:textId="54E5D7A8" w:rsidR="001C2B6F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AAABB" w14:textId="77777777" w:rsidR="00334963" w:rsidRDefault="00334963">
      <w:r>
        <w:separator/>
      </w:r>
    </w:p>
  </w:endnote>
  <w:endnote w:type="continuationSeparator" w:id="0">
    <w:p w14:paraId="78C9B2FC" w14:textId="77777777" w:rsidR="00334963" w:rsidRDefault="0033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8392" w14:textId="77777777" w:rsidR="00334963" w:rsidRDefault="00334963">
      <w:r>
        <w:separator/>
      </w:r>
    </w:p>
  </w:footnote>
  <w:footnote w:type="continuationSeparator" w:id="0">
    <w:p w14:paraId="355E2C44" w14:textId="77777777" w:rsidR="00334963" w:rsidRDefault="0033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24B80" w14:textId="3DD4A8F0" w:rsidR="0042711C" w:rsidRDefault="00827713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078BB">
      <w:rPr>
        <w:noProof/>
      </w:rPr>
      <w:t>3</w:t>
    </w:r>
    <w:r>
      <w:rPr>
        <w:noProof/>
      </w:rPr>
      <w:fldChar w:fldCharType="end"/>
    </w:r>
  </w:p>
  <w:p w14:paraId="2D774072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5558725">
    <w:abstractNumId w:val="17"/>
  </w:num>
  <w:num w:numId="2" w16cid:durableId="1976786680">
    <w:abstractNumId w:val="7"/>
  </w:num>
  <w:num w:numId="3" w16cid:durableId="327945052">
    <w:abstractNumId w:val="19"/>
  </w:num>
  <w:num w:numId="4" w16cid:durableId="803623012">
    <w:abstractNumId w:val="0"/>
  </w:num>
  <w:num w:numId="5" w16cid:durableId="1095706337">
    <w:abstractNumId w:val="1"/>
  </w:num>
  <w:num w:numId="6" w16cid:durableId="1326133094">
    <w:abstractNumId w:val="9"/>
  </w:num>
  <w:num w:numId="7" w16cid:durableId="309483937">
    <w:abstractNumId w:val="10"/>
  </w:num>
  <w:num w:numId="8" w16cid:durableId="1025598786">
    <w:abstractNumId w:val="5"/>
  </w:num>
  <w:num w:numId="9" w16cid:durableId="110442406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114681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59503183">
    <w:abstractNumId w:val="20"/>
  </w:num>
  <w:num w:numId="12" w16cid:durableId="749155795">
    <w:abstractNumId w:val="3"/>
  </w:num>
  <w:num w:numId="13" w16cid:durableId="738866933">
    <w:abstractNumId w:val="14"/>
  </w:num>
  <w:num w:numId="14" w16cid:durableId="2060012469">
    <w:abstractNumId w:val="18"/>
  </w:num>
  <w:num w:numId="15" w16cid:durableId="180843210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1700896">
    <w:abstractNumId w:val="2"/>
  </w:num>
  <w:num w:numId="17" w16cid:durableId="199159053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49899276">
    <w:abstractNumId w:val="15"/>
  </w:num>
  <w:num w:numId="19" w16cid:durableId="625355675">
    <w:abstractNumId w:val="13"/>
  </w:num>
  <w:num w:numId="20" w16cid:durableId="632449288">
    <w:abstractNumId w:val="8"/>
  </w:num>
  <w:num w:numId="21" w16cid:durableId="655765537">
    <w:abstractNumId w:val="11"/>
  </w:num>
  <w:num w:numId="22" w16cid:durableId="1719863808">
    <w:abstractNumId w:val="12"/>
  </w:num>
  <w:num w:numId="23" w16cid:durableId="2089577223">
    <w:abstractNumId w:val="16"/>
  </w:num>
  <w:num w:numId="24" w16cid:durableId="2909426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4681"/>
    <w:rsid w:val="00034D01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4C96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4A88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27B8F"/>
    <w:rsid w:val="00133664"/>
    <w:rsid w:val="0013385B"/>
    <w:rsid w:val="00137EDE"/>
    <w:rsid w:val="0014053D"/>
    <w:rsid w:val="00141EF4"/>
    <w:rsid w:val="00143930"/>
    <w:rsid w:val="001442ED"/>
    <w:rsid w:val="001516BC"/>
    <w:rsid w:val="00152714"/>
    <w:rsid w:val="00152F6E"/>
    <w:rsid w:val="00153E14"/>
    <w:rsid w:val="0015469C"/>
    <w:rsid w:val="0015505F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E77EC"/>
    <w:rsid w:val="001E7C79"/>
    <w:rsid w:val="001F203D"/>
    <w:rsid w:val="001F5B3B"/>
    <w:rsid w:val="00200AAA"/>
    <w:rsid w:val="002051C4"/>
    <w:rsid w:val="0020569C"/>
    <w:rsid w:val="002078BB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11E5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2E"/>
    <w:rsid w:val="00317DC1"/>
    <w:rsid w:val="00321E4D"/>
    <w:rsid w:val="00322DF3"/>
    <w:rsid w:val="003314D7"/>
    <w:rsid w:val="00333EDE"/>
    <w:rsid w:val="00334963"/>
    <w:rsid w:val="003357FD"/>
    <w:rsid w:val="00336789"/>
    <w:rsid w:val="0033714B"/>
    <w:rsid w:val="003415B1"/>
    <w:rsid w:val="003416AF"/>
    <w:rsid w:val="0034213D"/>
    <w:rsid w:val="003438E2"/>
    <w:rsid w:val="00345C53"/>
    <w:rsid w:val="00352784"/>
    <w:rsid w:val="0035341F"/>
    <w:rsid w:val="00357595"/>
    <w:rsid w:val="00357C69"/>
    <w:rsid w:val="00360C9B"/>
    <w:rsid w:val="00362965"/>
    <w:rsid w:val="00363344"/>
    <w:rsid w:val="00367718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3E1D"/>
    <w:rsid w:val="004577C3"/>
    <w:rsid w:val="00457DF5"/>
    <w:rsid w:val="00463534"/>
    <w:rsid w:val="00465EB0"/>
    <w:rsid w:val="00465FE6"/>
    <w:rsid w:val="00473499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4274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248F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210D8"/>
    <w:rsid w:val="007236C9"/>
    <w:rsid w:val="00725057"/>
    <w:rsid w:val="0072717B"/>
    <w:rsid w:val="00727300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DCE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5ECA"/>
    <w:rsid w:val="00766952"/>
    <w:rsid w:val="00766A2F"/>
    <w:rsid w:val="0076750D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A3B65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482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0F61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C7E33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2660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622"/>
    <w:rsid w:val="00987828"/>
    <w:rsid w:val="009909E4"/>
    <w:rsid w:val="00990A95"/>
    <w:rsid w:val="0099259B"/>
    <w:rsid w:val="00992C0D"/>
    <w:rsid w:val="00992E4B"/>
    <w:rsid w:val="009A0162"/>
    <w:rsid w:val="009A0E6B"/>
    <w:rsid w:val="009A0E71"/>
    <w:rsid w:val="009A582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23E4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49BF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45B3"/>
    <w:rsid w:val="00B65221"/>
    <w:rsid w:val="00B653D3"/>
    <w:rsid w:val="00B7409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45B"/>
    <w:rsid w:val="00BA796B"/>
    <w:rsid w:val="00BB0DA4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3F3B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2F62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CF6366"/>
    <w:rsid w:val="00D01786"/>
    <w:rsid w:val="00D04201"/>
    <w:rsid w:val="00D0656E"/>
    <w:rsid w:val="00D11F82"/>
    <w:rsid w:val="00D15EA3"/>
    <w:rsid w:val="00D165AE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E3491"/>
    <w:rsid w:val="00DE5A18"/>
    <w:rsid w:val="00DF0AB9"/>
    <w:rsid w:val="00DF30BD"/>
    <w:rsid w:val="00DF4A4C"/>
    <w:rsid w:val="00DF698A"/>
    <w:rsid w:val="00E0049C"/>
    <w:rsid w:val="00E01774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57E8"/>
    <w:rsid w:val="00E60F27"/>
    <w:rsid w:val="00E6186C"/>
    <w:rsid w:val="00E648C1"/>
    <w:rsid w:val="00E66539"/>
    <w:rsid w:val="00E66924"/>
    <w:rsid w:val="00E6738A"/>
    <w:rsid w:val="00E6785A"/>
    <w:rsid w:val="00E713C8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0448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638"/>
    <w:rsid w:val="00EF7BDB"/>
    <w:rsid w:val="00F01497"/>
    <w:rsid w:val="00F0341A"/>
    <w:rsid w:val="00F118FD"/>
    <w:rsid w:val="00F16009"/>
    <w:rsid w:val="00F16087"/>
    <w:rsid w:val="00F16CDD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22E3"/>
    <w:rsid w:val="00F443F2"/>
    <w:rsid w:val="00F46C8A"/>
    <w:rsid w:val="00F47203"/>
    <w:rsid w:val="00F52D7F"/>
    <w:rsid w:val="00F52E66"/>
    <w:rsid w:val="00F5445B"/>
    <w:rsid w:val="00F62634"/>
    <w:rsid w:val="00F62987"/>
    <w:rsid w:val="00F652DC"/>
    <w:rsid w:val="00F7112F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C27C8"/>
  <w15:docId w15:val="{6AC7F393-6810-AC41-8F18-6487EB8E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character" w:styleId="af7">
    <w:name w:val="FollowedHyperlink"/>
    <w:basedOn w:val="a0"/>
    <w:uiPriority w:val="99"/>
    <w:semiHidden/>
    <w:unhideWhenUsed/>
    <w:rsid w:val="00987622"/>
    <w:rPr>
      <w:color w:val="954F72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9876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A466A-0BF6-406C-8A58-AC8F4EBC6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1266</Words>
  <Characters>8394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2022-09-09T09:29:00Z</cp:lastPrinted>
  <dcterms:created xsi:type="dcterms:W3CDTF">2023-02-07T09:19:00Z</dcterms:created>
  <dcterms:modified xsi:type="dcterms:W3CDTF">2023-02-09T08:07:00Z</dcterms:modified>
</cp:coreProperties>
</file>